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7F85" w14:textId="77777777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</w:pPr>
    </w:p>
    <w:p w14:paraId="7EC61D9E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16B3ACD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59BB7C73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8A2278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FD391D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28F454C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D6213B4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69AC8D8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B17D8E4" w14:textId="77777777" w:rsidR="00337879" w:rsidRPr="00337879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12BCBE3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71D9699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A6EE225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011B13" w14:textId="77777777" w:rsid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1DEDD4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A50F931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CE8752D" w14:textId="6AA4D98D" w:rsidR="00337879" w:rsidRPr="00337879" w:rsidRDefault="00337879" w:rsidP="00D34FF2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1CE40ABA" w14:textId="4CBA613C" w:rsidR="00337879" w:rsidRP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Мемлекетттік қызмет органдардағы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кадрлық </w:t>
      </w:r>
      <w:r w:rsidR="00D535F3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қызмет</w:t>
      </w:r>
    </w:p>
    <w:p w14:paraId="7750A27D" w14:textId="71A59752" w:rsidR="00337879" w:rsidRP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033EEEAB" w14:textId="68A1202C" w:rsidR="00337879" w:rsidRPr="00142137" w:rsidRDefault="00D55211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142137">
        <w:rPr>
          <w:rFonts w:ascii="Times New Roman" w:hAnsi="Times New Roman"/>
          <w:lang w:val="kk-KZ"/>
        </w:rPr>
        <w:t>Сode</w:t>
      </w:r>
      <w:r w:rsidRPr="004E48AC">
        <w:rPr>
          <w:rFonts w:ascii="Times New Roman" w:hAnsi="Times New Roman"/>
          <w:lang w:val="kk-KZ"/>
        </w:rPr>
        <w:t xml:space="preserve">  KPOGS</w:t>
      </w:r>
      <w:r w:rsidRPr="00142137">
        <w:rPr>
          <w:rFonts w:ascii="Times New Roman" w:hAnsi="Times New Roman"/>
          <w:lang w:val="kk-KZ"/>
        </w:rPr>
        <w:t xml:space="preserve"> </w:t>
      </w:r>
      <w:r w:rsidRPr="004E48AC">
        <w:rPr>
          <w:rFonts w:ascii="Times New Roman" w:hAnsi="Times New Roman"/>
          <w:lang w:val="kk-KZ"/>
        </w:rPr>
        <w:t>4304</w:t>
      </w:r>
    </w:p>
    <w:p w14:paraId="2056C268" w14:textId="28106505" w:rsidR="00337879" w:rsidRP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715A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5В051000-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</w:p>
    <w:p w14:paraId="3B6CD0A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8E2C8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4E186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0BAC9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EA0AE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B03FA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86519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F5E87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E44E2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668F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478F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E12A9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2AD52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040A85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86E3A7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D85388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098EC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B64FD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20C64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E12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64E685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EC432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D7EF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FAAA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5A96E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B0DA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26B5D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1C2AC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A26E1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67033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F2FCB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D4F67B" w14:textId="77777777" w:rsidR="00337879" w:rsidRPr="00715AE7" w:rsidRDefault="00337879" w:rsidP="00337879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00A0FB" w14:textId="145535BC" w:rsidR="00337879" w:rsidRPr="00D55211" w:rsidRDefault="00337879" w:rsidP="00337879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 w:rsidSect="00337879">
          <w:pgSz w:w="11906" w:h="16838"/>
          <w:pgMar w:top="1129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715A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92C7DEC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AE79E2D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32ABFD37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B1DEACB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5C52FFC" w14:textId="77777777" w:rsidR="00337879" w:rsidRPr="00D55211" w:rsidRDefault="00337879" w:rsidP="00337879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8CE9FE7" w14:textId="77777777" w:rsidR="00337879" w:rsidRPr="00D55211" w:rsidRDefault="00337879" w:rsidP="00337879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D55211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39D93417" w14:textId="77777777" w:rsidR="00337879" w:rsidRPr="00D55211" w:rsidRDefault="00337879" w:rsidP="00337879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5CB021A8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C0818EC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B10F59" w14:textId="77777777" w:rsidR="00337879" w:rsidRPr="00D55211" w:rsidRDefault="00337879" w:rsidP="00337879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A67550" w14:textId="03A3900D" w:rsidR="00337879" w:rsidRPr="00D55211" w:rsidRDefault="00D34FF2" w:rsidP="00337879">
      <w:pPr>
        <w:widowControl w:val="0"/>
        <w:spacing w:after="0" w:line="240" w:lineRule="auto"/>
        <w:ind w:right="425" w:firstLine="626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34FF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Мемлекетттік қызмет органдарындағы кадрлық саясат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78EF6FCD" w14:textId="77777777" w:rsidR="00337879" w:rsidRPr="00D55211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A10156" w14:textId="6146E680" w:rsidR="00337879" w:rsidRPr="00D55211" w:rsidRDefault="00337879" w:rsidP="00337879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>
          <w:pgSz w:w="11906" w:h="16838"/>
          <w:pgMar w:top="1134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  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D5521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CF787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6FD1F578" w14:textId="4D9D1C53" w:rsidR="00337879" w:rsidRPr="00337879" w:rsidRDefault="00337879" w:rsidP="003378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5A5AFA0" w14:textId="77777777" w:rsidR="00337879" w:rsidRPr="00D55211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2E0EE9" w14:textId="693BF0CD" w:rsidR="00337879" w:rsidRPr="00D55211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bookmarkStart w:id="0" w:name="_Hlk66301830"/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Мемлекетттік қызмет органдарындағы кадрлық саясат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bookmarkEnd w:id="0"/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D5521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5В051000-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D5521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D552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ды.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01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="006313B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12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 жин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D5521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D5521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D5521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Pr="00D55211">
        <w:rPr>
          <w:b/>
          <w:bCs/>
          <w:sz w:val="28"/>
          <w:szCs w:val="28"/>
          <w:lang w:val="kk-KZ"/>
        </w:rPr>
        <w:t xml:space="preserve"> </w:t>
      </w:r>
      <w:r w:rsidRPr="00D55211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өткізіледі</w:t>
      </w:r>
    </w:p>
    <w:p w14:paraId="0962386D" w14:textId="33F0EE75" w:rsidR="00337879" w:rsidRPr="00337879" w:rsidRDefault="00337879" w:rsidP="0033787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1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жауап беру қажет. </w:t>
      </w:r>
    </w:p>
    <w:bookmarkEnd w:id="1"/>
    <w:p w14:paraId="0C385462" w14:textId="77777777" w:rsidR="00337879" w:rsidRP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F546835" w14:textId="739D8BA0" w:rsidR="00337879" w:rsidRPr="00715AE7" w:rsidRDefault="00337879" w:rsidP="003378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 w:rsidR="004B3812"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7F04DA6" w14:textId="48FFE92D" w:rsidR="00337879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hAnsi="Times New Roman" w:cs="Times New Roman"/>
          <w:sz w:val="28"/>
          <w:szCs w:val="28"/>
          <w:lang w:val="kk-KZ"/>
        </w:rPr>
        <w:t>мемлекеттік басқарудағы кадрлық саясатты  және кадр жұмысын әзірлеу мен іске асыру негіздерін түсіндіру, ұйымдардағы кадрлық жоспарлау негіздеуді;</w:t>
      </w:r>
    </w:p>
    <w:p w14:paraId="6FF0C8BC" w14:textId="3D08F7CE" w:rsidR="004B3812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кадр саясаты тиімділігін бағалау көрсеткіштерін мен өлшемдерін пайдалануды;</w:t>
      </w:r>
    </w:p>
    <w:p w14:paraId="1C176D15" w14:textId="1CA12E6E" w:rsidR="004B3812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мемлекеттік органдарындағы кадр жұмысы мен кадрлық саясатын заңнамалық  тұрғыдан түсіндіру мүмкіндіг</w:t>
      </w:r>
      <w:r w:rsid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н</w:t>
      </w: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і</w:t>
      </w:r>
      <w:r w:rsidR="00234C72"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;</w:t>
      </w:r>
    </w:p>
    <w:p w14:paraId="69048B0F" w14:textId="633DB08F" w:rsidR="00234C72" w:rsidRPr="00715AE7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кадр  жұмысының сыртқы және ішкі ортасын талдай алуы;</w:t>
      </w:r>
    </w:p>
    <w:p w14:paraId="50AB42F4" w14:textId="40E571FD" w:rsidR="00234C72" w:rsidRPr="00715AE7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ұйымның стратегиялық жоспарын және персоналды басқару мен іске асыру әдістерін.</w:t>
      </w:r>
    </w:p>
    <w:p w14:paraId="66E8BB22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074AD04" w14:textId="53B6CFB4" w:rsidR="004B3812" w:rsidRPr="004B3812" w:rsidRDefault="004B3812" w:rsidP="004B38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EEFDF3B" w14:textId="77777777" w:rsidR="00337879" w:rsidRPr="004B3812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7A64C9C" w14:textId="14CC563C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/>
        </w:rPr>
        <w:t>1.</w:t>
      </w:r>
      <w:r w:rsidRPr="001A3175">
        <w:rPr>
          <w:rFonts w:ascii="Times New Roman" w:hAnsi="Times New Roman" w:cs="Times New Roman"/>
          <w:bCs/>
          <w:lang w:val="kk-KZ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Мемлекеттік басқарудағы кадрлық саясатты қалыптастыру және іске асырудың ғылыми негіздері</w:t>
      </w:r>
    </w:p>
    <w:p w14:paraId="7FB96BFD" w14:textId="77777777" w:rsidR="004B3812" w:rsidRDefault="004B3812" w:rsidP="004B381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 w:eastAsia="ar-SA"/>
        </w:rPr>
        <w:t xml:space="preserve">2. </w:t>
      </w:r>
      <w:r w:rsidRPr="001A3175">
        <w:rPr>
          <w:rFonts w:ascii="Times New Roman" w:hAnsi="Times New Roman" w:cs="Times New Roman"/>
          <w:lang w:val="kk-KZ"/>
        </w:rPr>
        <w:t xml:space="preserve">Мемлекеттік қызмет пен кадрлық саясатын іске асырудың негізгі бағыттары мен тетіктері. </w:t>
      </w:r>
    </w:p>
    <w:p w14:paraId="11D5ADAE" w14:textId="38A07BC8" w:rsidR="004B3812" w:rsidRPr="001A3175" w:rsidRDefault="004B3812" w:rsidP="004B3812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 </w:t>
      </w:r>
      <w:r w:rsidRPr="00715AE7">
        <w:rPr>
          <w:rFonts w:ascii="Times New Roman" w:hAnsi="Times New Roman" w:cs="Times New Roman"/>
          <w:lang w:val="kk-KZ"/>
        </w:rPr>
        <w:t xml:space="preserve">Мемлекеттік қызмет </w:t>
      </w:r>
      <w:r w:rsidRPr="001A3175">
        <w:rPr>
          <w:rFonts w:ascii="Times New Roman" w:hAnsi="Times New Roman" w:cs="Times New Roman"/>
          <w:lang w:val="kk-KZ"/>
        </w:rPr>
        <w:t xml:space="preserve">органдарының </w:t>
      </w:r>
      <w:r w:rsidRPr="00715AE7">
        <w:rPr>
          <w:rFonts w:ascii="Times New Roman" w:hAnsi="Times New Roman" w:cs="Times New Roman"/>
          <w:lang w:val="kk-KZ"/>
        </w:rPr>
        <w:t>объектілері мен субъектілері</w:t>
      </w:r>
    </w:p>
    <w:p w14:paraId="012CEA5F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4. </w:t>
      </w:r>
      <w:r w:rsidRPr="001A3175">
        <w:rPr>
          <w:rFonts w:ascii="Times New Roman" w:hAnsi="Times New Roman" w:cs="Times New Roman"/>
          <w:lang w:val="kk-KZ"/>
        </w:rPr>
        <w:t>Мемлекеттік басқару жүйесіндегі кадрлық саясатының  дүниежүзілік тәжірибесі.</w:t>
      </w:r>
    </w:p>
    <w:p w14:paraId="5469C978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 w:rsidRPr="001A3175">
        <w:rPr>
          <w:rFonts w:ascii="Times New Roman" w:hAnsi="Times New Roman" w:cs="Times New Roman"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Кадрлық технологиялар – мемлекеттік қызмет пен кадрлық саясатты жүргізу механизмі</w:t>
      </w:r>
    </w:p>
    <w:p w14:paraId="0CEE4252" w14:textId="604FF6DF" w:rsidR="004B3812" w:rsidRP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</w:t>
      </w:r>
      <w:r w:rsidRPr="001A3175">
        <w:rPr>
          <w:rFonts w:ascii="Times New Roman" w:hAnsi="Times New Roman" w:cs="Times New Roman"/>
          <w:lang w:val="kk-KZ"/>
        </w:rPr>
        <w:t xml:space="preserve">. </w:t>
      </w:r>
      <w:r w:rsidRPr="00715AE7">
        <w:rPr>
          <w:rFonts w:ascii="Times New Roman" w:hAnsi="Times New Roman" w:cs="Times New Roman"/>
          <w:lang w:val="kk-KZ"/>
        </w:rPr>
        <w:t>Кадр саясатын іске асыру бойынша жауапкершілік</w:t>
      </w:r>
    </w:p>
    <w:p w14:paraId="2CA4E8CE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7. </w:t>
      </w:r>
      <w:r w:rsidRPr="001A3175">
        <w:rPr>
          <w:rFonts w:ascii="Times New Roman" w:hAnsi="Times New Roman" w:cs="Times New Roman"/>
          <w:lang w:val="kk-KZ"/>
        </w:rPr>
        <w:t>ҚР мемлекеттік қызметінің кадрлық әлеуетінің сапалық және сандық құрамы.</w:t>
      </w:r>
    </w:p>
    <w:p w14:paraId="219316C7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</w:t>
      </w:r>
      <w:r w:rsidRPr="001A3175">
        <w:rPr>
          <w:rFonts w:ascii="Times New Roman" w:hAnsi="Times New Roman" w:cs="Times New Roman"/>
          <w:lang w:val="kk-KZ"/>
        </w:rPr>
        <w:t xml:space="preserve"> Корпоративтік мәдениет пен корпоративтік әдепті қалыптастыру және нығайту. </w:t>
      </w:r>
    </w:p>
    <w:p w14:paraId="2B7305A7" w14:textId="390FE8FD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9. </w:t>
      </w:r>
      <w:r w:rsidRPr="001A3175">
        <w:rPr>
          <w:rFonts w:ascii="Times New Roman" w:hAnsi="Times New Roman" w:cs="Times New Roman"/>
          <w:lang w:val="kk-KZ"/>
        </w:rPr>
        <w:t>Қазақстан Республикасында  мемлекеттік қызметте кадрлық жұмыс пен кадрлық саясаттың заңнамалық қамтамасыз етілуі</w:t>
      </w:r>
    </w:p>
    <w:p w14:paraId="041544CF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10. </w:t>
      </w:r>
      <w:r w:rsidRPr="001A3175">
        <w:rPr>
          <w:rFonts w:ascii="Times New Roman" w:hAnsi="Times New Roman" w:cs="Times New Roman"/>
          <w:lang w:val="kk-KZ"/>
        </w:rPr>
        <w:t xml:space="preserve">Мемлекеттік қызмет мен кадрлық саясаттағы заманауи кадрлық технологиялар. </w:t>
      </w:r>
    </w:p>
    <w:p w14:paraId="76ACA48B" w14:textId="073947D5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11. </w:t>
      </w:r>
      <w:r w:rsidRPr="001A3175">
        <w:rPr>
          <w:rFonts w:ascii="Times New Roman" w:hAnsi="Times New Roman" w:cs="Times New Roman"/>
          <w:lang w:val="kk-KZ"/>
        </w:rPr>
        <w:t>Мемлекеттік басқарудағы кадрлық саясатының дамуына кері әсерін тигізуші  факторлар</w:t>
      </w:r>
    </w:p>
    <w:p w14:paraId="06663D50" w14:textId="77777777" w:rsidR="004B3812" w:rsidRDefault="004B3812" w:rsidP="004B3812">
      <w:pPr>
        <w:snapToGrid w:val="0"/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12</w:t>
      </w:r>
      <w:r w:rsidRPr="001A3175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 xml:space="preserve">Кадрлық саясаттағы ақпараттық технологиялар. </w:t>
      </w:r>
    </w:p>
    <w:p w14:paraId="58315045" w14:textId="66592F00" w:rsidR="004B3812" w:rsidRPr="001A3175" w:rsidRDefault="004B3812" w:rsidP="004B3812">
      <w:pPr>
        <w:snapToGrid w:val="0"/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13. </w:t>
      </w:r>
      <w:r w:rsidRPr="001A3175">
        <w:rPr>
          <w:rFonts w:ascii="Times New Roman" w:hAnsi="Times New Roman" w:cs="Times New Roman"/>
          <w:lang w:val="kk-KZ"/>
        </w:rPr>
        <w:t>Мемлекеттік қызметкерлерді  оқыту жүйесін жетілдіру.</w:t>
      </w:r>
    </w:p>
    <w:p w14:paraId="76E156EE" w14:textId="65332A49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14. </w:t>
      </w:r>
      <w:r w:rsidRPr="001A3175">
        <w:rPr>
          <w:rFonts w:ascii="Times New Roman" w:hAnsi="Times New Roman" w:cs="Times New Roman"/>
          <w:lang w:val="kk-KZ"/>
        </w:rPr>
        <w:t>Мемлекеттік қызметкерлердің әлеуметтік сұрауы арқылы кадрлық жұмыстың тиімді  іске асырылуы</w:t>
      </w:r>
    </w:p>
    <w:p w14:paraId="5A249661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 w:eastAsia="ar-SA"/>
        </w:rPr>
        <w:t xml:space="preserve">15. </w:t>
      </w:r>
      <w:r w:rsidRPr="001A3175">
        <w:rPr>
          <w:rFonts w:ascii="Times New Roman" w:eastAsia="Calibri" w:hAnsi="Times New Roman" w:cs="Times New Roman"/>
          <w:b/>
          <w:bCs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Мемлекеттік басқару органдары қызметкерлерін кадрлық басқару ерекшеліктері.</w:t>
      </w:r>
    </w:p>
    <w:p w14:paraId="3DD0EFEF" w14:textId="67346203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16.</w:t>
      </w:r>
      <w:r w:rsidRPr="001A3175">
        <w:rPr>
          <w:rFonts w:ascii="Times New Roman" w:hAnsi="Times New Roman" w:cs="Times New Roman"/>
          <w:lang w:val="kk-KZ"/>
        </w:rPr>
        <w:t xml:space="preserve">  Мемлекеттік қызмет пен кадрлық саясатты жүзеге асыруда мемлекеттік қызмет істері .</w:t>
      </w:r>
    </w:p>
    <w:p w14:paraId="52BD0EEE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 w:eastAsia="ar-SA"/>
        </w:rPr>
        <w:t xml:space="preserve">17. </w:t>
      </w:r>
      <w:r w:rsidRPr="001A3175">
        <w:rPr>
          <w:rFonts w:ascii="Times New Roman" w:hAnsi="Times New Roman" w:cs="Times New Roman"/>
          <w:lang w:val="kk-KZ"/>
        </w:rPr>
        <w:t>Кадрлық әлеуетті қалыптастыру</w:t>
      </w:r>
      <w:r>
        <w:rPr>
          <w:rFonts w:ascii="Times New Roman" w:hAnsi="Times New Roman" w:cs="Times New Roman"/>
          <w:lang w:val="kk-KZ"/>
        </w:rPr>
        <w:t>.</w:t>
      </w:r>
    </w:p>
    <w:p w14:paraId="139166E3" w14:textId="79849B63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18.</w:t>
      </w:r>
      <w:r w:rsidRPr="001A3175">
        <w:rPr>
          <w:rFonts w:ascii="Times New Roman" w:hAnsi="Times New Roman" w:cs="Times New Roman"/>
          <w:lang w:val="kk-KZ"/>
        </w:rPr>
        <w:t xml:space="preserve"> Мемлекеттік қызметкерлердің кәсіби біліктілігін бағалаудың технологиясы</w:t>
      </w:r>
    </w:p>
    <w:p w14:paraId="3AED99F9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 w:eastAsia="ar-SA"/>
        </w:rPr>
        <w:t>19.</w:t>
      </w:r>
      <w:r w:rsidRPr="001A3175">
        <w:rPr>
          <w:rFonts w:ascii="Times New Roman" w:hAnsi="Times New Roman" w:cs="Times New Roman"/>
          <w:lang w:val="kk-KZ"/>
        </w:rPr>
        <w:t xml:space="preserve"> Мемлекеттік басқарудағы кадрлық саясатты жетілдіру жолдары. </w:t>
      </w:r>
    </w:p>
    <w:p w14:paraId="4C24DBBF" w14:textId="4FC0202D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20. </w:t>
      </w:r>
      <w:r w:rsidRPr="00715AE7">
        <w:rPr>
          <w:rFonts w:ascii="Times New Roman" w:hAnsi="Times New Roman" w:cs="Times New Roman"/>
          <w:lang w:val="kk-KZ"/>
        </w:rPr>
        <w:t>Кәсіби даму мен мемлекеттік қызметкерлердің қызметтік к</w:t>
      </w:r>
      <w:r w:rsidRPr="001A3175">
        <w:rPr>
          <w:rFonts w:ascii="Times New Roman" w:hAnsi="Times New Roman" w:cs="Times New Roman"/>
          <w:lang w:val="kk-KZ"/>
        </w:rPr>
        <w:t>ө</w:t>
      </w:r>
      <w:r w:rsidRPr="00715AE7">
        <w:rPr>
          <w:rFonts w:ascii="Times New Roman" w:hAnsi="Times New Roman" w:cs="Times New Roman"/>
          <w:lang w:val="kk-KZ"/>
        </w:rPr>
        <w:t>терілуіндегі кадрлық саясат</w:t>
      </w:r>
    </w:p>
    <w:p w14:paraId="3D0EFA97" w14:textId="77777777" w:rsidR="004B3812" w:rsidRPr="00715AE7" w:rsidRDefault="004B3812" w:rsidP="004B3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0F74EA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B2C0E21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C37C285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159986F" w14:textId="77777777" w:rsidR="00337879" w:rsidRPr="00715AE7" w:rsidRDefault="00337879" w:rsidP="00337879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539AF5D" w14:textId="77777777" w:rsidR="00337879" w:rsidRPr="00337879" w:rsidRDefault="00337879" w:rsidP="00337879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337879" w:rsidRPr="006313B1" w14:paraId="4A844727" w14:textId="77777777" w:rsidTr="009B7266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8B00" w14:textId="198CB08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15A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Мемлекетттік қызмет органдарындағы кадрлық саясат</w:t>
            </w:r>
            <w:r w:rsidRPr="00715AE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89E432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37879" w:rsidRPr="006313B1" w14:paraId="42C522B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7E4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5ABB653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622635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E2901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789C" w14:textId="51AB52E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A259945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2F75A011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4E8A8843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339A553F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337879" w:rsidRPr="006313B1" w14:paraId="1017AF57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5FC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4B0910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64B8CDE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0BFE3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FAC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2835AE0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24421AF8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17115C89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337879" w:rsidRPr="006313B1" w14:paraId="5D96892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5F9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77960C8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526B8DC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32BEDE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444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C14582C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638788D8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61999FDB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337879" w:rsidRPr="006313B1" w14:paraId="7C9B3E3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428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4BE33E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0FDAEC2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CA1907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DC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6BD47C1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36768A0F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337879" w:rsidRPr="006313B1" w14:paraId="03640FDE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728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16BDDC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F7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F1B565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9C8B211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337879" w:rsidRPr="006313B1" w14:paraId="52AD32F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B6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09A7403D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E36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CB54F39" w14:textId="77777777" w:rsidR="00337879" w:rsidRPr="00337879" w:rsidRDefault="00337879" w:rsidP="00337879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337879" w:rsidRPr="006313B1" w14:paraId="358D116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38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0040A9A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4BB9257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8DE154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B2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FD0F786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3EB4B4E9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тәжірибелік тапсырманы орындауда теорияны қолдана алмады</w:t>
            </w:r>
          </w:p>
        </w:tc>
      </w:tr>
      <w:tr w:rsidR="00337879" w:rsidRPr="006313B1" w14:paraId="5E41DCF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6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С-</w:t>
            </w:r>
          </w:p>
          <w:p w14:paraId="0C597BEA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6D5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7DC0228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6E4B6A82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337879" w:rsidRPr="006313B1" w14:paraId="3307AAE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8EC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45BD635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88B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677D123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5D9EE017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337879" w:rsidRPr="006313B1" w14:paraId="3E71B43F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E0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319CA1F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5521" w14:textId="77777777" w:rsidR="00337879" w:rsidRPr="00337879" w:rsidRDefault="00337879" w:rsidP="00337879">
            <w:pPr>
              <w:widowControl w:val="0"/>
              <w:numPr>
                <w:ilvl w:val="0"/>
                <w:numId w:val="13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4C9CBB8C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613AB6D7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9422825" w14:textId="3A0AF4C6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A74BF2" w14:textId="77777777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E608F5" w14:textId="3B664AE1" w:rsidR="00C90E96" w:rsidRPr="00715AE7" w:rsidRDefault="000956B4" w:rsidP="004B3812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5AE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7C3E442" w14:textId="3744AC26" w:rsidR="000956B4" w:rsidRPr="00715AE7" w:rsidRDefault="00D34FF2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5118757E" w14:textId="77777777" w:rsidR="000956B4" w:rsidRPr="00715AE7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70EA314D" w14:textId="77777777" w:rsidR="00FE050E" w:rsidRDefault="00FE050E" w:rsidP="00FE050E">
      <w:pPr>
        <w:pStyle w:val="a3"/>
        <w:numPr>
          <w:ilvl w:val="0"/>
          <w:numId w:val="16"/>
        </w:numPr>
        <w:spacing w:after="0" w:line="240" w:lineRule="auto"/>
        <w:ind w:left="0" w:firstLine="2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Тоқаев" Әділетті мемлекет. Біртүтас ұлт. Берекелі  қоғам."-Нұр-Сұлтан, 2022 ж., 1 қыркүйек</w:t>
      </w:r>
    </w:p>
    <w:p w14:paraId="63724471" w14:textId="77777777" w:rsidR="00FE050E" w:rsidRPr="002E47B8" w:rsidRDefault="00FE050E" w:rsidP="00FE050E">
      <w:pPr>
        <w:pStyle w:val="a3"/>
        <w:numPr>
          <w:ilvl w:val="0"/>
          <w:numId w:val="16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2E47B8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1B88B6D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0FC9AF6A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75B2EAE" w14:textId="77777777" w:rsidR="00FE050E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101A9365" w14:textId="77777777" w:rsidR="00FE050E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960A6D">
        <w:rPr>
          <w:lang w:val="kk-KZ"/>
        </w:rPr>
        <w:t xml:space="preserve">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</w:r>
    </w:p>
    <w:p w14:paraId="6695366C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7.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Алексеев И.А., Адамоков Б.Б., Белявский Д.С. Муниципальное управление и местное самоуправление -М.: ИНФРА-М, 2019-353 с.</w:t>
      </w:r>
    </w:p>
    <w:p w14:paraId="0555B7F0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8.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Бабун Р.В. Организация местного самоуправления-М.: КноРус, 2019-274 с.</w:t>
      </w:r>
    </w:p>
    <w:p w14:paraId="447E187A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9.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347DD331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Борциц И.Н. Система госдарственного и муниципиального управления -М.: Дело, 2019-1056 с.</w:t>
      </w:r>
    </w:p>
    <w:p w14:paraId="5A1BD498" w14:textId="77777777" w:rsidR="00FE050E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Бурлаков Л.Н. Мемлекеттік және жергілікті басқару- Алматы: CyberSmith, 2019-324 б.</w:t>
      </w:r>
    </w:p>
    <w:p w14:paraId="78B7A43B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12. Васильев В.П., Деханова  М.Г., Холоденко Ю.А. Государственное и муниципальное управление -М.: Юрайт, 2021-307 с</w:t>
      </w:r>
    </w:p>
    <w:p w14:paraId="3824638B" w14:textId="77777777" w:rsidR="00FE050E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13.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.</w:t>
      </w:r>
    </w:p>
    <w:p w14:paraId="670BABED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14. Зандер Е.В., Лобкова Е.В., Лобков К.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Основы государственного и муниципиального управления- М.: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ЛитРЕс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, 20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21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301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с.</w:t>
      </w:r>
    </w:p>
    <w:p w14:paraId="45CF9A89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Иванченко О.С., Воденко К.В., Иващенко С.А.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Основы государственного и муниципиального управления- М.: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Феникс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, 20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22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-2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80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с.</w:t>
      </w:r>
    </w:p>
    <w:p w14:paraId="486841C7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16.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Купряшин Г.Л. Основы государственного и муниципиального управления- М.: Юрайт, 2019-500 с.</w:t>
      </w:r>
    </w:p>
    <w:p w14:paraId="62B0381F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17.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Липски  С.А.  Основы государственного и муниципиального управления- М.: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Кнорус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, 20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22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-248 с.</w:t>
      </w:r>
    </w:p>
    <w:p w14:paraId="1D65EC62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18.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Маркварт Э., Петухов Р.В., Иванова К. А. Институциональные основы местного самоуправления- М.: Проспект, 2019-344 с.</w:t>
      </w:r>
    </w:p>
    <w:p w14:paraId="6A2A2D63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19.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Мясникович М.В., Попков А.А. Теория и практика местного управления и самоуправления. Состояние, проблемы и предложения-М.:ЛитРес, 2021-160 с.</w:t>
      </w:r>
    </w:p>
    <w:p w14:paraId="6F1C1B3C" w14:textId="77777777" w:rsidR="00FE050E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20.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Нұртазин М.С. Қазақстандағы жергілікті мемлекеттік басқару және мемлекеттік қызмет жүйелері -Алматы : Бастау, 2016-256 б.</w:t>
      </w:r>
    </w:p>
    <w:p w14:paraId="244DB8B2" w14:textId="77777777" w:rsidR="00FE050E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 xml:space="preserve">21. </w:t>
      </w:r>
      <w:r w:rsidRPr="007A630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Понкин И.В. Теория государственного управления -М.: Инфра-М, 2021-529 с.</w:t>
      </w:r>
    </w:p>
    <w:p w14:paraId="54B34DB8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22.  Прудников А.С. Местное управление в зарубежных странах -М.: ЛитРес, 2022-272 с.</w:t>
      </w:r>
    </w:p>
    <w:p w14:paraId="7DB96980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23.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Рой А.М. Основы государственного и муниципиального управления-Санкт-Перетург: Питер,  2019-432 с.</w:t>
      </w:r>
    </w:p>
    <w:p w14:paraId="4D1155A6" w14:textId="77777777" w:rsidR="00FE050E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24.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Станислав Липски: Основы государственного и муниципального управления-М.: КноРус, 2021-248 с.</w:t>
      </w:r>
    </w:p>
    <w:p w14:paraId="2D0FAEC7" w14:textId="77777777" w:rsidR="00FE050E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25. Тараканов А.В., Скринченко Б.Л.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Основы государственного и муниципального управления-М.: КноРус, 202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341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с.</w:t>
      </w:r>
    </w:p>
    <w:p w14:paraId="4DB0CA3B" w14:textId="77777777" w:rsidR="00FE050E" w:rsidRPr="00DD4B8A" w:rsidRDefault="00FE050E" w:rsidP="00FE050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26. </w:t>
      </w:r>
      <w:r w:rsidRPr="00DD4B8A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124B0D48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27.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Чихладзе А.А., Ларичева Е.Н. - Местное самоуправление в единой системе публичной власти-- М.: ЮНИТИ-ДАНА, 2020. - с. 343.</w:t>
      </w:r>
    </w:p>
    <w:p w14:paraId="64494072" w14:textId="77777777" w:rsidR="00FE050E" w:rsidRPr="006D154A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693A4594" w14:textId="77777777" w:rsidR="00FE050E" w:rsidRPr="006D154A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1.Мырзагелді Кемел  Мемлекеттік және жергідікті басқару-Астана, 2017-150 б.</w:t>
      </w:r>
    </w:p>
    <w:p w14:paraId="7B8C3BBE" w14:textId="77777777" w:rsidR="00FE050E" w:rsidRPr="006D154A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4DDCE753" w14:textId="77777777" w:rsidR="00FE050E" w:rsidRPr="006D154A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EA34C5F" w14:textId="77777777" w:rsidR="00FE050E" w:rsidRPr="006D154A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49B59D98" w14:textId="77777777" w:rsidR="00FE050E" w:rsidRPr="006D154A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576BBC30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5B1F73D3" w14:textId="77777777" w:rsidR="00FE050E" w:rsidRDefault="00FE050E" w:rsidP="00FE050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60AB3F31" w14:textId="77777777" w:rsidR="00FE050E" w:rsidRDefault="00FE050E" w:rsidP="00FE050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24A416F7" w14:textId="77777777" w:rsidR="00FE050E" w:rsidRPr="001C52BF" w:rsidRDefault="00FE050E" w:rsidP="00FE050E">
      <w:pPr>
        <w:pBdr>
          <w:top w:val="nil"/>
          <w:left w:val="nil"/>
          <w:bottom w:val="nil"/>
          <w:right w:val="nil"/>
          <w:between w:val="nil"/>
        </w:pBdr>
        <w:spacing w:after="0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1C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4611C53E" w14:textId="77777777" w:rsidR="00FE050E" w:rsidRPr="006641ED" w:rsidRDefault="00FE050E" w:rsidP="00FE050E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1C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6641ED">
        <w:t xml:space="preserve"> </w:t>
      </w:r>
      <w:r w:rsidRPr="006641E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32C8A840" w14:textId="77777777" w:rsidR="00FE050E" w:rsidRPr="006641ED" w:rsidRDefault="00FE050E" w:rsidP="00FE050E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 xml:space="preserve">2. </w:t>
      </w:r>
      <w:r w:rsidRPr="006641E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https://adilet.zan.kz › kaz</w:t>
      </w:r>
    </w:p>
    <w:p w14:paraId="56EB7917" w14:textId="77777777" w:rsidR="00FE050E" w:rsidRPr="008A5A72" w:rsidRDefault="00FE050E" w:rsidP="00FE050E">
      <w:pPr>
        <w:spacing w:after="0" w:line="240" w:lineRule="auto"/>
        <w:ind w:firstLine="2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3.</w:t>
      </w:r>
      <w:r w:rsidRPr="008A5A72">
        <w:rPr>
          <w:lang w:val="en-US"/>
        </w:rPr>
        <w:t xml:space="preserve"> </w:t>
      </w:r>
      <w:r w:rsidRPr="006641E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https://egemen.kz</w:t>
      </w:r>
    </w:p>
    <w:p w14:paraId="32C9D8A5" w14:textId="3AEBD8DC" w:rsidR="000956B4" w:rsidRPr="00FE050E" w:rsidRDefault="000956B4" w:rsidP="00FE050E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488FB9A" w14:textId="77777777" w:rsidR="000956B4" w:rsidRPr="00FE050E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28E544" w14:textId="77777777" w:rsidR="000956B4" w:rsidRPr="00FE050E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F01C86" w14:textId="77777777" w:rsidR="000956B4" w:rsidRPr="00FE050E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14:paraId="0A79D8B3" w14:textId="363A9116" w:rsidR="001D6CA4" w:rsidRPr="009949FF" w:rsidRDefault="003F1A60" w:rsidP="001D6C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 xml:space="preserve">                            </w:t>
      </w:r>
      <w:r w:rsidR="001D6CA4"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="001D6CA4"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7F7B01DF" w14:textId="77777777" w:rsidR="001D6CA4" w:rsidRPr="001E1204" w:rsidRDefault="001D6CA4" w:rsidP="001D6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2D03C6B8" w14:textId="77777777" w:rsidR="001D6CA4" w:rsidRPr="000956B4" w:rsidRDefault="001D6CA4" w:rsidP="001D6CA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1D6CA4" w:rsidRPr="000956B4" w14:paraId="71504282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3A51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F51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1D6CA4" w:rsidRPr="000956B4" w14:paraId="3E63D09C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616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512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738857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2FBD76C0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CFFC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ABD2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10410A51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166F7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C296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D0B875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117B4D59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868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300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025C17D6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3150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1173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6B092BE8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B22EB" w14:textId="77777777" w:rsidR="001D6CA4" w:rsidRPr="00676A97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515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D6CA4" w:rsidRPr="000956B4" w14:paraId="0BF3B775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5C4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6A35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4A5F9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42639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1D6CA4" w:rsidRPr="000956B4" w14:paraId="4EFF30DA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B2F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53D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28EA926E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FB8E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40B0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41FD2732" w14:textId="77777777" w:rsidTr="007736E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4E6B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2B2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33B88F7F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939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D27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2A741A48" w14:textId="4320F2A1" w:rsidR="001D6CA4" w:rsidRDefault="001D6CA4"/>
    <w:p w14:paraId="6208E659" w14:textId="77777777" w:rsidR="001D6CA4" w:rsidRDefault="001D6CA4"/>
    <w:p w14:paraId="2FA2FCDD" w14:textId="1ACB7E95" w:rsidR="00234C72" w:rsidRDefault="00234C72" w:rsidP="00234C72"/>
    <w:p w14:paraId="4DB0A138" w14:textId="77777777" w:rsidR="00234C72" w:rsidRPr="00DD47D5" w:rsidRDefault="00234C72" w:rsidP="00234C7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0C25CBAC" w14:textId="77777777" w:rsidR="00234C72" w:rsidRPr="000956B4" w:rsidRDefault="00234C72" w:rsidP="00234C72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21032F4C" w14:textId="77777777" w:rsidR="00234C72" w:rsidRDefault="00234C72" w:rsidP="00234C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A37BA" w14:textId="44E26C23" w:rsidR="00234C72" w:rsidRPr="001C3E9E" w:rsidRDefault="00D55211" w:rsidP="00234C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 - жазбаша офлайн</w:t>
      </w:r>
      <w:r w:rsidR="00234C72" w:rsidRPr="001C3E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4C72" w:rsidRPr="001C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EF86920"/>
    <w:multiLevelType w:val="hybridMultilevel"/>
    <w:tmpl w:val="E8B884C2"/>
    <w:lvl w:ilvl="0" w:tplc="79DC553A">
      <w:start w:val="1"/>
      <w:numFmt w:val="decimal"/>
      <w:lvlText w:val="%1."/>
      <w:lvlJc w:val="left"/>
      <w:pPr>
        <w:ind w:left="1230" w:hanging="870"/>
      </w:pPr>
      <w:rPr>
        <w:rFonts w:hint="default"/>
        <w:w w:val="1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4454891">
    <w:abstractNumId w:val="7"/>
  </w:num>
  <w:num w:numId="2" w16cid:durableId="3749845">
    <w:abstractNumId w:val="1"/>
  </w:num>
  <w:num w:numId="3" w16cid:durableId="808980397">
    <w:abstractNumId w:val="0"/>
  </w:num>
  <w:num w:numId="4" w16cid:durableId="606929034">
    <w:abstractNumId w:val="12"/>
  </w:num>
  <w:num w:numId="5" w16cid:durableId="2071808095">
    <w:abstractNumId w:val="13"/>
  </w:num>
  <w:num w:numId="6" w16cid:durableId="1884705322">
    <w:abstractNumId w:val="3"/>
  </w:num>
  <w:num w:numId="7" w16cid:durableId="2035959449">
    <w:abstractNumId w:val="10"/>
  </w:num>
  <w:num w:numId="8" w16cid:durableId="1881476086">
    <w:abstractNumId w:val="4"/>
  </w:num>
  <w:num w:numId="9" w16cid:durableId="1746872923">
    <w:abstractNumId w:val="5"/>
  </w:num>
  <w:num w:numId="10" w16cid:durableId="1498155116">
    <w:abstractNumId w:val="9"/>
  </w:num>
  <w:num w:numId="11" w16cid:durableId="72558089">
    <w:abstractNumId w:val="14"/>
  </w:num>
  <w:num w:numId="12" w16cid:durableId="1944728377">
    <w:abstractNumId w:val="6"/>
  </w:num>
  <w:num w:numId="13" w16cid:durableId="571819596">
    <w:abstractNumId w:val="11"/>
  </w:num>
  <w:num w:numId="14" w16cid:durableId="4289248">
    <w:abstractNumId w:val="2"/>
  </w:num>
  <w:num w:numId="15" w16cid:durableId="41301639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76659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44"/>
    <w:rsid w:val="000956B4"/>
    <w:rsid w:val="00142137"/>
    <w:rsid w:val="001A3175"/>
    <w:rsid w:val="001C3E9E"/>
    <w:rsid w:val="001D6CA4"/>
    <w:rsid w:val="00234C72"/>
    <w:rsid w:val="00337879"/>
    <w:rsid w:val="003F1A60"/>
    <w:rsid w:val="00435B95"/>
    <w:rsid w:val="00446C23"/>
    <w:rsid w:val="00474A1A"/>
    <w:rsid w:val="004B3812"/>
    <w:rsid w:val="004E48AC"/>
    <w:rsid w:val="00507B22"/>
    <w:rsid w:val="00564E1D"/>
    <w:rsid w:val="006313B1"/>
    <w:rsid w:val="00656C24"/>
    <w:rsid w:val="00715AE7"/>
    <w:rsid w:val="00793212"/>
    <w:rsid w:val="00A33094"/>
    <w:rsid w:val="00A91644"/>
    <w:rsid w:val="00BE6A80"/>
    <w:rsid w:val="00C90E96"/>
    <w:rsid w:val="00CF7872"/>
    <w:rsid w:val="00D34FF2"/>
    <w:rsid w:val="00D535F3"/>
    <w:rsid w:val="00D55211"/>
    <w:rsid w:val="00DD47D5"/>
    <w:rsid w:val="00E70385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1B6E"/>
  <w15:chartTrackingRefBased/>
  <w15:docId w15:val="{7C6607AF-E7E2-44B0-BFA8-F8134F7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6B4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90E96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90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C317-8C07-4837-BA42-2F2B31ED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24</cp:revision>
  <dcterms:created xsi:type="dcterms:W3CDTF">2021-01-26T15:46:00Z</dcterms:created>
  <dcterms:modified xsi:type="dcterms:W3CDTF">2022-09-15T11:54:00Z</dcterms:modified>
</cp:coreProperties>
</file>